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-601" w:type="dxa"/>
        <w:tblLook w:val="01E0" w:firstRow="1" w:lastRow="1" w:firstColumn="1" w:lastColumn="1" w:noHBand="0" w:noVBand="0"/>
      </w:tblPr>
      <w:tblGrid>
        <w:gridCol w:w="4820"/>
        <w:gridCol w:w="5760"/>
      </w:tblGrid>
      <w:tr w:rsidR="00E533C4" w:rsidRPr="00237C2C" w:rsidTr="00B35D83">
        <w:tc>
          <w:tcPr>
            <w:tcW w:w="4820" w:type="dxa"/>
          </w:tcPr>
          <w:p w:rsidR="00E533C4" w:rsidRPr="00237C2C" w:rsidRDefault="00E533C4" w:rsidP="00B35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PHÒNG GD&amp;ĐT </w:t>
            </w:r>
            <w:r w:rsidRPr="00237C2C">
              <w:rPr>
                <w:rFonts w:ascii="Times New Roman" w:hAnsi="Times New Roman"/>
                <w:sz w:val="26"/>
                <w:szCs w:val="26"/>
              </w:rPr>
              <w:t>VỤ BẢN</w:t>
            </w:r>
          </w:p>
          <w:p w:rsidR="00E533C4" w:rsidRPr="00237C2C" w:rsidRDefault="00EA7CD7" w:rsidP="00B35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 TIỂU HỌC</w:t>
            </w:r>
            <w:r w:rsidR="00F84105">
              <w:rPr>
                <w:rFonts w:ascii="Times New Roman" w:hAnsi="Times New Roman"/>
                <w:b/>
                <w:sz w:val="26"/>
                <w:szCs w:val="26"/>
              </w:rPr>
              <w:t xml:space="preserve"> XÃ </w:t>
            </w:r>
            <w:r w:rsidR="00E533C4">
              <w:rPr>
                <w:rFonts w:ascii="Times New Roman" w:hAnsi="Times New Roman"/>
                <w:b/>
                <w:sz w:val="26"/>
                <w:szCs w:val="26"/>
              </w:rPr>
              <w:t>HỢP HƯNG</w:t>
            </w:r>
          </w:p>
          <w:p w:rsidR="00E533C4" w:rsidRPr="00237C2C" w:rsidRDefault="00E533C4" w:rsidP="00B35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3163D9F" wp14:editId="5746BC27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26669</wp:posOffset>
                      </wp:positionV>
                      <wp:extent cx="9144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522D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35pt,2.1pt" to="142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"/>
                  </w:pict>
                </mc:Fallback>
              </mc:AlternateContent>
            </w:r>
          </w:p>
          <w:p w:rsidR="00E533C4" w:rsidRPr="00237C2C" w:rsidRDefault="00E533C4" w:rsidP="00B35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C02">
              <w:rPr>
                <w:rFonts w:ascii="Times New Roman" w:hAnsi="Times New Roman"/>
                <w:sz w:val="28"/>
                <w:szCs w:val="28"/>
              </w:rPr>
              <w:t xml:space="preserve">Số: </w:t>
            </w:r>
            <w:r w:rsidR="003D2C65">
              <w:rPr>
                <w:rFonts w:ascii="Times New Roman" w:hAnsi="Times New Roman"/>
                <w:sz w:val="28"/>
                <w:szCs w:val="28"/>
              </w:rPr>
              <w:t>53</w:t>
            </w:r>
            <w:r w:rsidRPr="00C75C02">
              <w:rPr>
                <w:rFonts w:ascii="Times New Roman" w:hAnsi="Times New Roman"/>
                <w:sz w:val="28"/>
                <w:szCs w:val="28"/>
              </w:rPr>
              <w:t xml:space="preserve"> /QĐ-THHH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60" w:type="dxa"/>
          </w:tcPr>
          <w:p w:rsidR="00E533C4" w:rsidRPr="00237C2C" w:rsidRDefault="00E533C4" w:rsidP="00B35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7C2C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37C2C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E533C4" w:rsidRPr="00237C2C" w:rsidRDefault="00E533C4" w:rsidP="00B35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7C2C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:rsidR="00E533C4" w:rsidRPr="00237C2C" w:rsidRDefault="00E533C4" w:rsidP="00B35D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FAD0846" wp14:editId="3C2332AE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37464</wp:posOffset>
                      </wp:positionV>
                      <wp:extent cx="21717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C6F6D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4pt,2.95pt" to="225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"/>
                  </w:pict>
                </mc:Fallback>
              </mc:AlternateContent>
            </w:r>
          </w:p>
          <w:p w:rsidR="00E533C4" w:rsidRPr="00C75C02" w:rsidRDefault="00E533C4" w:rsidP="00B35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C02">
              <w:rPr>
                <w:rFonts w:ascii="Times New Roman" w:hAnsi="Times New Roman"/>
                <w:i/>
                <w:sz w:val="28"/>
                <w:szCs w:val="28"/>
              </w:rPr>
              <w:t xml:space="preserve">             Hợp Hưng, ngày</w:t>
            </w:r>
            <w:r w:rsidRPr="00C75C0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="003D2C65">
              <w:rPr>
                <w:rFonts w:ascii="Times New Roman" w:hAnsi="Times New Roman"/>
                <w:i/>
                <w:sz w:val="28"/>
                <w:szCs w:val="28"/>
              </w:rPr>
              <w:t xml:space="preserve">26 </w:t>
            </w:r>
            <w:r w:rsidRPr="00C75C02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r w:rsidRPr="00C75C0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</w:t>
            </w:r>
            <w:r w:rsidRPr="00C75C02">
              <w:rPr>
                <w:rFonts w:ascii="Times New Roman" w:hAnsi="Times New Roman"/>
                <w:i/>
                <w:sz w:val="28"/>
                <w:szCs w:val="28"/>
              </w:rPr>
              <w:t>háng</w:t>
            </w:r>
            <w:r w:rsidRPr="00C75C0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="003D2C65">
              <w:rPr>
                <w:rFonts w:ascii="Times New Roman" w:hAnsi="Times New Roman"/>
                <w:i/>
                <w:sz w:val="28"/>
                <w:szCs w:val="28"/>
              </w:rPr>
              <w:t>06</w:t>
            </w:r>
            <w:r w:rsidRPr="00C75C0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="003D2C65">
              <w:rPr>
                <w:rFonts w:ascii="Times New Roman" w:hAnsi="Times New Roman"/>
                <w:i/>
                <w:sz w:val="28"/>
                <w:szCs w:val="28"/>
              </w:rPr>
              <w:t>năm 2022</w:t>
            </w:r>
            <w:bookmarkStart w:id="0" w:name="_GoBack"/>
            <w:bookmarkEnd w:id="0"/>
          </w:p>
        </w:tc>
      </w:tr>
    </w:tbl>
    <w:p w:rsidR="00E533C4" w:rsidRPr="00237C2C" w:rsidRDefault="00E533C4" w:rsidP="00E533C4">
      <w:pPr>
        <w:spacing w:after="0" w:line="240" w:lineRule="auto"/>
        <w:rPr>
          <w:rFonts w:ascii="Times New Roman" w:hAnsi="Times New Roman"/>
          <w:b/>
          <w:sz w:val="18"/>
          <w:szCs w:val="26"/>
        </w:rPr>
      </w:pPr>
    </w:p>
    <w:p w:rsidR="00E533C4" w:rsidRPr="00237C2C" w:rsidRDefault="00E533C4" w:rsidP="00E533C4">
      <w:pPr>
        <w:spacing w:after="0" w:line="240" w:lineRule="auto"/>
        <w:rPr>
          <w:rFonts w:ascii="Times New Roman" w:hAnsi="Times New Roman"/>
          <w:b/>
          <w:sz w:val="18"/>
          <w:szCs w:val="26"/>
        </w:rPr>
      </w:pPr>
    </w:p>
    <w:p w:rsidR="00E533C4" w:rsidRPr="00237C2C" w:rsidRDefault="00E533C4" w:rsidP="00E533C4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14"/>
          <w:szCs w:val="24"/>
        </w:rPr>
      </w:pPr>
    </w:p>
    <w:p w:rsidR="00E533C4" w:rsidRPr="00237C2C" w:rsidRDefault="00E533C4" w:rsidP="00E533C4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37C2C">
        <w:rPr>
          <w:rFonts w:ascii="Times New Roman" w:hAnsi="Times New Roman"/>
          <w:b/>
          <w:sz w:val="28"/>
          <w:szCs w:val="24"/>
        </w:rPr>
        <w:t>QUYẾT ĐỊNH</w:t>
      </w:r>
    </w:p>
    <w:p w:rsidR="00E533C4" w:rsidRDefault="00E533C4" w:rsidP="00E533C4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Danh mục Sách giáo khoa lớp 2 sử dụng trong trường Tiểu học</w:t>
      </w:r>
      <w:r w:rsidR="00F84105">
        <w:rPr>
          <w:rFonts w:ascii="Times New Roman" w:hAnsi="Times New Roman"/>
          <w:b/>
          <w:sz w:val="28"/>
          <w:szCs w:val="24"/>
        </w:rPr>
        <w:t xml:space="preserve"> xã</w:t>
      </w:r>
      <w:r>
        <w:rPr>
          <w:rFonts w:ascii="Times New Roman" w:hAnsi="Times New Roman"/>
          <w:b/>
          <w:sz w:val="28"/>
          <w:szCs w:val="24"/>
        </w:rPr>
        <w:t xml:space="preserve"> Hợp Hưng</w:t>
      </w:r>
      <w:r w:rsidRPr="00237C2C">
        <w:rPr>
          <w:rFonts w:ascii="Times New Roman" w:hAnsi="Times New Roman"/>
          <w:b/>
          <w:sz w:val="28"/>
          <w:szCs w:val="24"/>
        </w:rPr>
        <w:t xml:space="preserve"> </w:t>
      </w:r>
    </w:p>
    <w:p w:rsidR="00E533C4" w:rsidRPr="00237C2C" w:rsidRDefault="00E533C4" w:rsidP="00E533C4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37C2C">
        <w:rPr>
          <w:rFonts w:ascii="Times New Roman" w:hAnsi="Times New Roman"/>
          <w:b/>
          <w:sz w:val="28"/>
          <w:szCs w:val="24"/>
        </w:rPr>
        <w:t>năm học 202</w:t>
      </w:r>
      <w:r>
        <w:rPr>
          <w:rFonts w:ascii="Times New Roman" w:hAnsi="Times New Roman"/>
          <w:b/>
          <w:sz w:val="28"/>
          <w:szCs w:val="24"/>
        </w:rPr>
        <w:t>1</w:t>
      </w:r>
      <w:r w:rsidRPr="00237C2C">
        <w:rPr>
          <w:rFonts w:ascii="Times New Roman" w:hAnsi="Times New Roman"/>
          <w:b/>
          <w:sz w:val="28"/>
          <w:szCs w:val="24"/>
        </w:rPr>
        <w:t>-202</w:t>
      </w:r>
      <w:r>
        <w:rPr>
          <w:rFonts w:ascii="Times New Roman" w:hAnsi="Times New Roman"/>
          <w:b/>
          <w:sz w:val="28"/>
          <w:szCs w:val="24"/>
        </w:rPr>
        <w:t>2</w:t>
      </w:r>
    </w:p>
    <w:p w:rsidR="00E533C4" w:rsidRPr="00237C2C" w:rsidRDefault="00E533C4" w:rsidP="00E533C4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D5C2177" wp14:editId="427CAD6B">
                <wp:simplePos x="0" y="0"/>
                <wp:positionH relativeFrom="column">
                  <wp:posOffset>2301240</wp:posOffset>
                </wp:positionH>
                <wp:positionV relativeFrom="paragraph">
                  <wp:posOffset>20955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EE662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1.2pt,1.65pt" to="310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z9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2Wwyn6R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"/>
            </w:pict>
          </mc:Fallback>
        </mc:AlternateContent>
      </w:r>
    </w:p>
    <w:p w:rsidR="00E533C4" w:rsidRPr="00237C2C" w:rsidRDefault="00E533C4" w:rsidP="00E533C4">
      <w:pPr>
        <w:spacing w:after="0" w:line="240" w:lineRule="auto"/>
        <w:rPr>
          <w:rFonts w:ascii="Times New Roman" w:hAnsi="Times New Roman"/>
          <w:sz w:val="24"/>
          <w:szCs w:val="24"/>
          <w:lang w:val="nb-NO"/>
        </w:rPr>
      </w:pPr>
    </w:p>
    <w:p w:rsidR="00E533C4" w:rsidRPr="00237C2C" w:rsidRDefault="00E533C4" w:rsidP="00E533C4">
      <w:pPr>
        <w:keepNext/>
        <w:tabs>
          <w:tab w:val="left" w:pos="720"/>
        </w:tabs>
        <w:spacing w:after="0" w:line="240" w:lineRule="auto"/>
        <w:jc w:val="center"/>
        <w:outlineLvl w:val="1"/>
        <w:rPr>
          <w:rFonts w:ascii="Times New Roman" w:hAnsi="Times New Roman"/>
          <w:b/>
          <w:spacing w:val="4"/>
          <w:sz w:val="28"/>
          <w:szCs w:val="20"/>
          <w:lang w:val="nb-NO"/>
        </w:rPr>
      </w:pPr>
      <w:r w:rsidRPr="00237C2C">
        <w:rPr>
          <w:rFonts w:ascii="Times New Roman" w:hAnsi="Times New Roman"/>
          <w:b/>
          <w:spacing w:val="4"/>
          <w:sz w:val="28"/>
          <w:szCs w:val="20"/>
          <w:lang w:val="nb-NO"/>
        </w:rPr>
        <w:t>HIỆU TRƯỞNG TRƯỜNG TIỂU HỌC</w:t>
      </w:r>
      <w:r w:rsidR="00F84105">
        <w:rPr>
          <w:rFonts w:ascii="Times New Roman" w:hAnsi="Times New Roman"/>
          <w:b/>
          <w:spacing w:val="4"/>
          <w:sz w:val="28"/>
          <w:szCs w:val="20"/>
          <w:lang w:val="nb-NO"/>
        </w:rPr>
        <w:t xml:space="preserve"> XÃ</w:t>
      </w:r>
      <w:r w:rsidRPr="00237C2C">
        <w:rPr>
          <w:rFonts w:ascii="Times New Roman" w:hAnsi="Times New Roman"/>
          <w:b/>
          <w:spacing w:val="4"/>
          <w:sz w:val="28"/>
          <w:szCs w:val="20"/>
          <w:lang w:val="nb-NO"/>
        </w:rPr>
        <w:t xml:space="preserve"> </w:t>
      </w:r>
      <w:r>
        <w:rPr>
          <w:rFonts w:ascii="Times New Roman" w:hAnsi="Times New Roman"/>
          <w:b/>
          <w:spacing w:val="4"/>
          <w:sz w:val="28"/>
          <w:szCs w:val="20"/>
          <w:lang w:val="nb-NO"/>
        </w:rPr>
        <w:t>HỢP HƯNG</w:t>
      </w:r>
    </w:p>
    <w:p w:rsidR="00E533C4" w:rsidRPr="00237C2C" w:rsidRDefault="00E533C4" w:rsidP="00E533C4">
      <w:pPr>
        <w:spacing w:after="0" w:line="240" w:lineRule="auto"/>
        <w:rPr>
          <w:rFonts w:ascii="Times New Roman" w:hAnsi="Times New Roman"/>
          <w:sz w:val="24"/>
          <w:szCs w:val="24"/>
          <w:lang w:val="nb-NO"/>
        </w:rPr>
      </w:pPr>
    </w:p>
    <w:p w:rsidR="00E533C4" w:rsidRPr="007A2ADE" w:rsidRDefault="00E533C4" w:rsidP="00E533C4">
      <w:pPr>
        <w:spacing w:before="120" w:after="120" w:line="240" w:lineRule="atLeast"/>
        <w:ind w:right="27" w:firstLine="720"/>
        <w:jc w:val="both"/>
        <w:rPr>
          <w:rFonts w:ascii="Times New Roman" w:hAnsi="Times New Roman"/>
          <w:bCs/>
          <w:i/>
          <w:sz w:val="28"/>
          <w:szCs w:val="28"/>
          <w:lang w:val="vi-VN"/>
        </w:rPr>
      </w:pPr>
      <w:r w:rsidRPr="007A2ADE">
        <w:rPr>
          <w:rFonts w:ascii="Times New Roman" w:hAnsi="Times New Roman"/>
          <w:bCs/>
          <w:i/>
          <w:sz w:val="28"/>
          <w:szCs w:val="28"/>
          <w:lang w:val="vi-VN"/>
        </w:rPr>
        <w:t xml:space="preserve">Căn cứ </w:t>
      </w:r>
      <w:r>
        <w:rPr>
          <w:rFonts w:ascii="Times New Roman" w:hAnsi="Times New Roman"/>
          <w:bCs/>
          <w:i/>
          <w:sz w:val="28"/>
          <w:szCs w:val="28"/>
        </w:rPr>
        <w:t xml:space="preserve">Quyết định </w:t>
      </w:r>
      <w:r w:rsidRPr="007A2ADE">
        <w:rPr>
          <w:rFonts w:ascii="Times New Roman" w:hAnsi="Times New Roman"/>
          <w:bCs/>
          <w:i/>
          <w:sz w:val="28"/>
          <w:szCs w:val="28"/>
          <w:lang w:val="vi-VN"/>
        </w:rPr>
        <w:t>số</w:t>
      </w:r>
      <w:r>
        <w:rPr>
          <w:rFonts w:ascii="Times New Roman" w:hAnsi="Times New Roman"/>
          <w:bCs/>
          <w:i/>
          <w:sz w:val="28"/>
          <w:szCs w:val="28"/>
        </w:rPr>
        <w:t xml:space="preserve"> 709/QĐ</w:t>
      </w:r>
      <w:r>
        <w:rPr>
          <w:rFonts w:ascii="Times New Roman" w:hAnsi="Times New Roman"/>
          <w:bCs/>
          <w:i/>
          <w:sz w:val="28"/>
          <w:szCs w:val="28"/>
          <w:lang w:val="vi-VN"/>
        </w:rPr>
        <w:t>-BGDĐT, ngày</w:t>
      </w:r>
      <w:r>
        <w:rPr>
          <w:rFonts w:ascii="Times New Roman" w:hAnsi="Times New Roman"/>
          <w:bCs/>
          <w:i/>
          <w:sz w:val="28"/>
          <w:szCs w:val="28"/>
        </w:rPr>
        <w:t xml:space="preserve"> 9</w:t>
      </w:r>
      <w:r w:rsidRPr="007A2ADE">
        <w:rPr>
          <w:rFonts w:ascii="Times New Roman" w:hAnsi="Times New Roman"/>
          <w:bCs/>
          <w:i/>
          <w:sz w:val="28"/>
          <w:szCs w:val="28"/>
          <w:lang w:val="vi-VN"/>
        </w:rPr>
        <w:t xml:space="preserve"> tháng 0</w:t>
      </w:r>
      <w:r>
        <w:rPr>
          <w:rFonts w:ascii="Times New Roman" w:hAnsi="Times New Roman"/>
          <w:bCs/>
          <w:i/>
          <w:sz w:val="28"/>
          <w:szCs w:val="28"/>
        </w:rPr>
        <w:t>2</w:t>
      </w:r>
      <w:r w:rsidRPr="007A2ADE">
        <w:rPr>
          <w:rFonts w:ascii="Times New Roman" w:hAnsi="Times New Roman"/>
          <w:bCs/>
          <w:i/>
          <w:sz w:val="28"/>
          <w:szCs w:val="28"/>
          <w:lang w:val="vi-VN"/>
        </w:rPr>
        <w:t xml:space="preserve"> năm 202</w:t>
      </w:r>
      <w:r>
        <w:rPr>
          <w:rFonts w:ascii="Times New Roman" w:hAnsi="Times New Roman"/>
          <w:bCs/>
          <w:i/>
          <w:sz w:val="28"/>
          <w:szCs w:val="28"/>
        </w:rPr>
        <w:t>1</w:t>
      </w:r>
      <w:r w:rsidRPr="00705F09">
        <w:rPr>
          <w:rFonts w:ascii="Times New Roman" w:hAnsi="Times New Roman"/>
          <w:bCs/>
          <w:i/>
          <w:sz w:val="28"/>
          <w:szCs w:val="28"/>
          <w:lang w:val="vi-VN"/>
        </w:rPr>
        <w:t xml:space="preserve"> </w:t>
      </w:r>
      <w:r w:rsidRPr="007A2ADE">
        <w:rPr>
          <w:rFonts w:ascii="Times New Roman" w:hAnsi="Times New Roman"/>
          <w:bCs/>
          <w:i/>
          <w:sz w:val="28"/>
          <w:szCs w:val="28"/>
          <w:lang w:val="vi-VN"/>
        </w:rPr>
        <w:t xml:space="preserve">của Bộ Giáo dục và Đào tạo về </w:t>
      </w:r>
      <w:r>
        <w:rPr>
          <w:rFonts w:ascii="Times New Roman" w:hAnsi="Times New Roman"/>
          <w:bCs/>
          <w:i/>
          <w:sz w:val="28"/>
          <w:szCs w:val="28"/>
        </w:rPr>
        <w:t>việc phê duyệt danh mục</w:t>
      </w:r>
      <w:r w:rsidRPr="007A2ADE">
        <w:rPr>
          <w:rFonts w:ascii="Times New Roman" w:hAnsi="Times New Roman"/>
          <w:bCs/>
          <w:i/>
          <w:sz w:val="28"/>
          <w:szCs w:val="28"/>
          <w:lang w:val="vi-VN"/>
        </w:rPr>
        <w:t xml:space="preserve"> sách giáo khoa </w:t>
      </w:r>
      <w:r>
        <w:rPr>
          <w:rFonts w:ascii="Times New Roman" w:hAnsi="Times New Roman"/>
          <w:bCs/>
          <w:i/>
          <w:sz w:val="28"/>
          <w:szCs w:val="28"/>
        </w:rPr>
        <w:t>lớp 2 sử dụng trong cơ sở</w:t>
      </w:r>
      <w:r w:rsidRPr="007A2ADE">
        <w:rPr>
          <w:rFonts w:ascii="Times New Roman" w:hAnsi="Times New Roman"/>
          <w:bCs/>
          <w:i/>
          <w:sz w:val="28"/>
          <w:szCs w:val="28"/>
          <w:lang w:val="vi-VN"/>
        </w:rPr>
        <w:t xml:space="preserve"> giáo dục phổ thông;</w:t>
      </w:r>
    </w:p>
    <w:p w:rsidR="00E533C4" w:rsidRDefault="00E533C4" w:rsidP="00E533C4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</w:pP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 xml:space="preserve">Căn cứ </w:t>
      </w:r>
      <w:r w:rsidRPr="007A2ADE">
        <w:rPr>
          <w:rFonts w:ascii="Times New Roman" w:hAnsi="Times New Roman"/>
          <w:i/>
          <w:iCs/>
          <w:sz w:val="28"/>
          <w:szCs w:val="28"/>
          <w:lang w:val="vi-VN"/>
        </w:rPr>
        <w:t xml:space="preserve">Quyết định số </w:t>
      </w:r>
      <w:r w:rsidRPr="007A2ADE">
        <w:rPr>
          <w:rFonts w:ascii="Times New Roman" w:hAnsi="Times New Roman"/>
          <w:i/>
          <w:sz w:val="26"/>
          <w:szCs w:val="24"/>
          <w:lang w:val="vi-VN"/>
        </w:rPr>
        <w:t xml:space="preserve"> </w:t>
      </w:r>
      <w:r>
        <w:rPr>
          <w:rFonts w:ascii="Times New Roman" w:hAnsi="Times New Roman"/>
          <w:i/>
          <w:sz w:val="26"/>
          <w:szCs w:val="24"/>
        </w:rPr>
        <w:t>421</w:t>
      </w:r>
      <w:r w:rsidRPr="007A2ADE">
        <w:rPr>
          <w:rFonts w:ascii="Times New Roman" w:hAnsi="Times New Roman"/>
          <w:i/>
          <w:sz w:val="26"/>
          <w:szCs w:val="24"/>
          <w:lang w:val="vi-VN"/>
        </w:rPr>
        <w:t xml:space="preserve"> /QĐ-UBND</w:t>
      </w:r>
      <w:r w:rsidRPr="007A2ADE">
        <w:rPr>
          <w:rFonts w:ascii="Times New Roman" w:hAnsi="Times New Roman"/>
          <w:i/>
          <w:iCs/>
          <w:sz w:val="28"/>
          <w:szCs w:val="28"/>
          <w:lang w:val="vi-VN"/>
        </w:rPr>
        <w:t>, ngày 2</w:t>
      </w:r>
      <w:r>
        <w:rPr>
          <w:rFonts w:ascii="Times New Roman" w:hAnsi="Times New Roman"/>
          <w:i/>
          <w:iCs/>
          <w:sz w:val="28"/>
          <w:szCs w:val="28"/>
        </w:rPr>
        <w:t>6</w:t>
      </w:r>
      <w:r>
        <w:rPr>
          <w:rFonts w:ascii="Times New Roman" w:hAnsi="Times New Roman"/>
          <w:i/>
          <w:iCs/>
          <w:sz w:val="28"/>
          <w:szCs w:val="28"/>
          <w:lang w:val="vi-VN"/>
        </w:rPr>
        <w:t xml:space="preserve"> tháng</w:t>
      </w:r>
      <w:r>
        <w:rPr>
          <w:rFonts w:ascii="Times New Roman" w:hAnsi="Times New Roman"/>
          <w:i/>
          <w:iCs/>
          <w:sz w:val="28"/>
          <w:szCs w:val="28"/>
        </w:rPr>
        <w:t xml:space="preserve"> 02</w:t>
      </w:r>
      <w:r w:rsidRPr="007A2ADE">
        <w:rPr>
          <w:rFonts w:ascii="Times New Roman" w:hAnsi="Times New Roman"/>
          <w:i/>
          <w:iCs/>
          <w:sz w:val="28"/>
          <w:szCs w:val="28"/>
          <w:lang w:val="vi-VN"/>
        </w:rPr>
        <w:t xml:space="preserve"> năm 202</w:t>
      </w:r>
      <w:r>
        <w:rPr>
          <w:rFonts w:ascii="Times New Roman" w:hAnsi="Times New Roman"/>
          <w:i/>
          <w:iCs/>
          <w:sz w:val="28"/>
          <w:szCs w:val="28"/>
        </w:rPr>
        <w:t>1</w:t>
      </w:r>
      <w:r w:rsidRPr="007A2ADE">
        <w:rPr>
          <w:rFonts w:ascii="Times New Roman" w:hAnsi="Times New Roman"/>
          <w:i/>
          <w:iCs/>
          <w:sz w:val="28"/>
          <w:szCs w:val="28"/>
          <w:lang w:val="vi-VN"/>
        </w:rPr>
        <w:t xml:space="preserve"> về việc ban hành Quy định các tiêu chí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 xml:space="preserve"> lựa chọn sách giáo khoa lớp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2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, năm học 202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1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-202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2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 xml:space="preserve"> của Ủy ban nhân dân tỉnh Nam Định;</w:t>
      </w:r>
    </w:p>
    <w:p w:rsidR="00AB2C30" w:rsidRDefault="00AB2C30" w:rsidP="00AB2C30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</w:pP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 xml:space="preserve">Căn cứ </w:t>
      </w:r>
      <w:r w:rsidR="001314AD">
        <w:rPr>
          <w:rFonts w:ascii="Times New Roman" w:hAnsi="Times New Roman"/>
          <w:i/>
          <w:iCs/>
          <w:sz w:val="28"/>
          <w:szCs w:val="28"/>
          <w:lang w:val="vi-VN"/>
        </w:rPr>
        <w:t xml:space="preserve">Quyết định số </w:t>
      </w:r>
      <w:r>
        <w:rPr>
          <w:rFonts w:ascii="Times New Roman" w:hAnsi="Times New Roman"/>
          <w:i/>
          <w:sz w:val="26"/>
          <w:szCs w:val="24"/>
        </w:rPr>
        <w:t>900</w:t>
      </w:r>
      <w:r w:rsidRPr="007A2ADE">
        <w:rPr>
          <w:rFonts w:ascii="Times New Roman" w:hAnsi="Times New Roman"/>
          <w:i/>
          <w:sz w:val="26"/>
          <w:szCs w:val="24"/>
          <w:lang w:val="vi-VN"/>
        </w:rPr>
        <w:t xml:space="preserve"> /QĐ-UBND</w:t>
      </w:r>
      <w:r w:rsidRPr="007A2ADE">
        <w:rPr>
          <w:rFonts w:ascii="Times New Roman" w:hAnsi="Times New Roman"/>
          <w:i/>
          <w:iCs/>
          <w:sz w:val="28"/>
          <w:szCs w:val="28"/>
          <w:lang w:val="vi-VN"/>
        </w:rPr>
        <w:t>, ngày 2</w:t>
      </w:r>
      <w:r>
        <w:rPr>
          <w:rFonts w:ascii="Times New Roman" w:hAnsi="Times New Roman"/>
          <w:i/>
          <w:iCs/>
          <w:sz w:val="28"/>
          <w:szCs w:val="28"/>
        </w:rPr>
        <w:t>7</w:t>
      </w:r>
      <w:r>
        <w:rPr>
          <w:rFonts w:ascii="Times New Roman" w:hAnsi="Times New Roman"/>
          <w:i/>
          <w:iCs/>
          <w:sz w:val="28"/>
          <w:szCs w:val="28"/>
          <w:lang w:val="vi-VN"/>
        </w:rPr>
        <w:t xml:space="preserve"> tháng</w:t>
      </w:r>
      <w:r>
        <w:rPr>
          <w:rFonts w:ascii="Times New Roman" w:hAnsi="Times New Roman"/>
          <w:i/>
          <w:iCs/>
          <w:sz w:val="28"/>
          <w:szCs w:val="28"/>
        </w:rPr>
        <w:t xml:space="preserve"> 04</w:t>
      </w:r>
      <w:r w:rsidRPr="007A2ADE">
        <w:rPr>
          <w:rFonts w:ascii="Times New Roman" w:hAnsi="Times New Roman"/>
          <w:i/>
          <w:iCs/>
          <w:sz w:val="28"/>
          <w:szCs w:val="28"/>
          <w:lang w:val="vi-VN"/>
        </w:rPr>
        <w:t xml:space="preserve"> năm 202</w:t>
      </w:r>
      <w:r>
        <w:rPr>
          <w:rFonts w:ascii="Times New Roman" w:hAnsi="Times New Roman"/>
          <w:i/>
          <w:iCs/>
          <w:sz w:val="28"/>
          <w:szCs w:val="28"/>
        </w:rPr>
        <w:t>1</w:t>
      </w:r>
      <w:r>
        <w:rPr>
          <w:rFonts w:ascii="Times New Roman" w:hAnsi="Times New Roman"/>
          <w:i/>
          <w:iCs/>
          <w:sz w:val="28"/>
          <w:szCs w:val="28"/>
          <w:lang w:val="vi-VN"/>
        </w:rPr>
        <w:t xml:space="preserve"> của Uỷ ban nhân dân tỉnh Nam định về việc phê duyệt danh mục 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 xml:space="preserve">sách giáo khoa lớp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 xml:space="preserve"> sử dụng cho 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năm học 202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1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-202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2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;</w:t>
      </w:r>
    </w:p>
    <w:p w:rsidR="00AB2C30" w:rsidRPr="007A2ADE" w:rsidRDefault="00AB2C30" w:rsidP="00AB2C30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 xml:space="preserve">Căn cứ </w:t>
      </w:r>
      <w:r>
        <w:rPr>
          <w:rFonts w:ascii="Times New Roman" w:hAnsi="Times New Roman"/>
          <w:i/>
          <w:iCs/>
          <w:sz w:val="28"/>
          <w:szCs w:val="28"/>
          <w:lang w:val="vi-VN"/>
        </w:rPr>
        <w:t>công văn</w:t>
      </w:r>
      <w:r w:rsidR="001314AD">
        <w:rPr>
          <w:rFonts w:ascii="Times New Roman" w:hAnsi="Times New Roman"/>
          <w:i/>
          <w:iCs/>
          <w:sz w:val="28"/>
          <w:szCs w:val="28"/>
          <w:lang w:val="vi-VN"/>
        </w:rPr>
        <w:t xml:space="preserve"> số</w:t>
      </w:r>
      <w:r w:rsidRPr="007A2ADE">
        <w:rPr>
          <w:rFonts w:ascii="Times New Roman" w:hAnsi="Times New Roman"/>
          <w:i/>
          <w:sz w:val="26"/>
          <w:szCs w:val="24"/>
          <w:lang w:val="vi-VN"/>
        </w:rPr>
        <w:t xml:space="preserve"> </w:t>
      </w:r>
      <w:r>
        <w:rPr>
          <w:rFonts w:ascii="Times New Roman" w:hAnsi="Times New Roman"/>
          <w:i/>
          <w:sz w:val="26"/>
          <w:szCs w:val="24"/>
        </w:rPr>
        <w:t>609</w:t>
      </w:r>
      <w:r>
        <w:rPr>
          <w:rFonts w:ascii="Times New Roman" w:hAnsi="Times New Roman"/>
          <w:i/>
          <w:sz w:val="26"/>
          <w:szCs w:val="24"/>
          <w:lang w:val="vi-VN"/>
        </w:rPr>
        <w:t xml:space="preserve"> /SGDDT</w:t>
      </w:r>
      <w:r w:rsidRPr="007A2ADE">
        <w:rPr>
          <w:rFonts w:ascii="Times New Roman" w:hAnsi="Times New Roman"/>
          <w:i/>
          <w:iCs/>
          <w:sz w:val="28"/>
          <w:szCs w:val="28"/>
          <w:lang w:val="vi-VN"/>
        </w:rPr>
        <w:t>, ngày 2</w:t>
      </w:r>
      <w:r>
        <w:rPr>
          <w:rFonts w:ascii="Times New Roman" w:hAnsi="Times New Roman"/>
          <w:i/>
          <w:iCs/>
          <w:sz w:val="28"/>
          <w:szCs w:val="28"/>
        </w:rPr>
        <w:t>8</w:t>
      </w:r>
      <w:r>
        <w:rPr>
          <w:rFonts w:ascii="Times New Roman" w:hAnsi="Times New Roman"/>
          <w:i/>
          <w:iCs/>
          <w:sz w:val="28"/>
          <w:szCs w:val="28"/>
          <w:lang w:val="vi-VN"/>
        </w:rPr>
        <w:t xml:space="preserve"> tháng</w:t>
      </w:r>
      <w:r>
        <w:rPr>
          <w:rFonts w:ascii="Times New Roman" w:hAnsi="Times New Roman"/>
          <w:i/>
          <w:iCs/>
          <w:sz w:val="28"/>
          <w:szCs w:val="28"/>
        </w:rPr>
        <w:t xml:space="preserve"> 04</w:t>
      </w:r>
      <w:r w:rsidRPr="007A2ADE">
        <w:rPr>
          <w:rFonts w:ascii="Times New Roman" w:hAnsi="Times New Roman"/>
          <w:i/>
          <w:iCs/>
          <w:sz w:val="28"/>
          <w:szCs w:val="28"/>
          <w:lang w:val="vi-VN"/>
        </w:rPr>
        <w:t xml:space="preserve"> năm 202</w:t>
      </w:r>
      <w:r>
        <w:rPr>
          <w:rFonts w:ascii="Times New Roman" w:hAnsi="Times New Roman"/>
          <w:i/>
          <w:iCs/>
          <w:sz w:val="28"/>
          <w:szCs w:val="28"/>
        </w:rPr>
        <w:t>1</w:t>
      </w:r>
      <w:r>
        <w:rPr>
          <w:rFonts w:ascii="Times New Roman" w:hAnsi="Times New Roman"/>
          <w:i/>
          <w:iCs/>
          <w:sz w:val="28"/>
          <w:szCs w:val="28"/>
          <w:lang w:val="vi-VN"/>
        </w:rPr>
        <w:t xml:space="preserve"> của Sở Giáo dục và Đào tạo tỉnh Nam định về việc hướng dẫn chọn 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 xml:space="preserve">sách giáo khoa lớp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 xml:space="preserve"> sử dụng cho 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năm học 202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1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-202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2</w:t>
      </w:r>
      <w:r w:rsidRPr="007A2ADE">
        <w:rPr>
          <w:rFonts w:ascii="Times New Roman" w:hAnsi="Times New Roman"/>
          <w:i/>
          <w:iCs/>
          <w:color w:val="000000"/>
          <w:sz w:val="28"/>
          <w:szCs w:val="28"/>
          <w:lang w:val="vi-VN"/>
        </w:rPr>
        <w:t>;</w:t>
      </w:r>
    </w:p>
    <w:p w:rsidR="00E533C4" w:rsidRPr="007A2ADE" w:rsidRDefault="00E533C4" w:rsidP="00E533C4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nb-NO"/>
        </w:rPr>
      </w:pPr>
      <w:r w:rsidRPr="007A2ADE">
        <w:rPr>
          <w:rFonts w:ascii="Times New Roman" w:hAnsi="Times New Roman"/>
          <w:i/>
          <w:sz w:val="28"/>
          <w:szCs w:val="28"/>
          <w:lang w:val="nb-NO"/>
        </w:rPr>
        <w:t>Căn cứ chức năng và quyền hạn của Hiệu trưởng được quy định tại Điều lệ trường Tiểu học</w:t>
      </w:r>
      <w:r w:rsidRPr="007A2ADE">
        <w:rPr>
          <w:rFonts w:ascii="Times New Roman" w:hAnsi="Times New Roman"/>
          <w:i/>
          <w:iCs/>
          <w:sz w:val="28"/>
          <w:szCs w:val="28"/>
          <w:lang w:val="nb-NO"/>
        </w:rPr>
        <w:t xml:space="preserve"> của Bộ trưởng Bộ Giáo dục và Đào tạo;</w:t>
      </w:r>
    </w:p>
    <w:p w:rsidR="00E533C4" w:rsidRPr="007A2ADE" w:rsidRDefault="00E533C4" w:rsidP="00E533C4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nb-NO"/>
        </w:rPr>
      </w:pPr>
      <w:r w:rsidRPr="007A2ADE">
        <w:rPr>
          <w:rFonts w:ascii="Times New Roman" w:hAnsi="Times New Roman"/>
          <w:i/>
          <w:iCs/>
          <w:sz w:val="28"/>
          <w:szCs w:val="28"/>
          <w:lang w:val="nb-NO"/>
        </w:rPr>
        <w:t>Căn cứ vào tình hình thực tế của địa phương và trường Tiểu học</w:t>
      </w:r>
      <w:r w:rsidR="00F84105">
        <w:rPr>
          <w:rFonts w:ascii="Times New Roman" w:hAnsi="Times New Roman"/>
          <w:i/>
          <w:iCs/>
          <w:sz w:val="28"/>
          <w:szCs w:val="28"/>
          <w:lang w:val="nb-NO"/>
        </w:rPr>
        <w:t xml:space="preserve"> xã</w:t>
      </w:r>
      <w:r w:rsidRPr="007A2ADE">
        <w:rPr>
          <w:rFonts w:ascii="Times New Roman" w:hAnsi="Times New Roman"/>
          <w:i/>
          <w:iCs/>
          <w:sz w:val="28"/>
          <w:szCs w:val="28"/>
          <w:lang w:val="nb-NO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nb-NO"/>
        </w:rPr>
        <w:t>Hợp Hưng</w:t>
      </w:r>
    </w:p>
    <w:p w:rsidR="00E533C4" w:rsidRPr="007A2ADE" w:rsidRDefault="00E533C4" w:rsidP="00E533C4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nb-NO"/>
        </w:rPr>
      </w:pPr>
      <w:r w:rsidRPr="007A2ADE">
        <w:rPr>
          <w:rFonts w:ascii="Times New Roman" w:hAnsi="Times New Roman"/>
          <w:i/>
          <w:iCs/>
          <w:sz w:val="28"/>
          <w:szCs w:val="28"/>
          <w:lang w:val="nb-NO"/>
        </w:rPr>
        <w:t xml:space="preserve">Xét đề xuất của Hội đồng lựa chọn sách giáo khoa lớp </w:t>
      </w:r>
      <w:r>
        <w:rPr>
          <w:rFonts w:ascii="Times New Roman" w:hAnsi="Times New Roman"/>
          <w:i/>
          <w:iCs/>
          <w:sz w:val="28"/>
          <w:szCs w:val="28"/>
          <w:lang w:val="nb-NO"/>
        </w:rPr>
        <w:t>2</w:t>
      </w:r>
      <w:r w:rsidRPr="007A2ADE">
        <w:rPr>
          <w:rFonts w:ascii="Times New Roman" w:hAnsi="Times New Roman"/>
          <w:i/>
          <w:iCs/>
          <w:sz w:val="28"/>
          <w:szCs w:val="28"/>
          <w:lang w:val="nb-NO"/>
        </w:rPr>
        <w:t xml:space="preserve"> về Danh mục sử dụng sách giáo khoa lớp </w:t>
      </w:r>
      <w:r>
        <w:rPr>
          <w:rFonts w:ascii="Times New Roman" w:hAnsi="Times New Roman"/>
          <w:i/>
          <w:iCs/>
          <w:sz w:val="28"/>
          <w:szCs w:val="28"/>
          <w:lang w:val="nb-NO"/>
        </w:rPr>
        <w:t>2.</w:t>
      </w:r>
    </w:p>
    <w:p w:rsidR="00E533C4" w:rsidRPr="00237C2C" w:rsidRDefault="00E533C4" w:rsidP="00E533C4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16"/>
          <w:szCs w:val="24"/>
          <w:lang w:val="vi-VN"/>
        </w:rPr>
      </w:pPr>
    </w:p>
    <w:p w:rsidR="00E533C4" w:rsidRPr="00237C2C" w:rsidRDefault="00E533C4" w:rsidP="00E533C4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4"/>
          <w:lang w:val="vi-VN"/>
        </w:rPr>
      </w:pPr>
      <w:r w:rsidRPr="00237C2C">
        <w:rPr>
          <w:rFonts w:ascii="Times New Roman" w:hAnsi="Times New Roman"/>
          <w:b/>
          <w:sz w:val="28"/>
          <w:szCs w:val="24"/>
          <w:lang w:val="vi-VN"/>
        </w:rPr>
        <w:t>QUYẾT ĐỊNH:</w:t>
      </w:r>
    </w:p>
    <w:p w:rsidR="00E533C4" w:rsidRPr="00237C2C" w:rsidRDefault="00E533C4" w:rsidP="00E533C4">
      <w:pPr>
        <w:tabs>
          <w:tab w:val="left" w:pos="720"/>
        </w:tabs>
        <w:spacing w:after="0"/>
        <w:rPr>
          <w:rFonts w:ascii="Times New Roman" w:hAnsi="Times New Roman"/>
          <w:b/>
          <w:sz w:val="28"/>
          <w:szCs w:val="24"/>
          <w:lang w:val="vi-VN"/>
        </w:rPr>
      </w:pPr>
    </w:p>
    <w:p w:rsidR="00E533C4" w:rsidRPr="001E6619" w:rsidRDefault="00E533C4" w:rsidP="00E533C4">
      <w:pPr>
        <w:tabs>
          <w:tab w:val="left" w:pos="720"/>
        </w:tabs>
        <w:spacing w:after="0"/>
        <w:jc w:val="both"/>
        <w:rPr>
          <w:rFonts w:ascii="Times New Roman" w:hAnsi="Times New Roman"/>
          <w:i/>
          <w:sz w:val="28"/>
          <w:szCs w:val="24"/>
        </w:rPr>
      </w:pPr>
      <w:r w:rsidRPr="001E6619">
        <w:rPr>
          <w:rFonts w:ascii="Times New Roman" w:hAnsi="Times New Roman"/>
          <w:b/>
          <w:sz w:val="28"/>
          <w:szCs w:val="24"/>
          <w:lang w:val="vi-VN"/>
        </w:rPr>
        <w:t xml:space="preserve">     </w:t>
      </w:r>
      <w:r w:rsidRPr="001E6619">
        <w:rPr>
          <w:rFonts w:ascii="Times New Roman" w:hAnsi="Times New Roman"/>
          <w:b/>
          <w:sz w:val="28"/>
          <w:szCs w:val="24"/>
          <w:lang w:val="vi-VN"/>
        </w:rPr>
        <w:tab/>
        <w:t>Điều 1.</w:t>
      </w:r>
      <w:r w:rsidRPr="00237C2C">
        <w:rPr>
          <w:rFonts w:ascii="Times New Roman" w:hAnsi="Times New Roman"/>
          <w:sz w:val="28"/>
          <w:szCs w:val="24"/>
          <w:lang w:val="vi-VN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Quyết định danh mục sách giáo khoa lớp 2 năm học 2021 - 2022 sử dụng trong trường Tiểu học </w:t>
      </w:r>
      <w:r w:rsidR="00F84105">
        <w:rPr>
          <w:rFonts w:ascii="Times New Roman" w:hAnsi="Times New Roman"/>
          <w:sz w:val="28"/>
          <w:szCs w:val="24"/>
        </w:rPr>
        <w:t xml:space="preserve">xã </w:t>
      </w:r>
      <w:r>
        <w:rPr>
          <w:rFonts w:ascii="Times New Roman" w:hAnsi="Times New Roman"/>
          <w:sz w:val="28"/>
          <w:szCs w:val="24"/>
        </w:rPr>
        <w:t>Hợp Hưng gồm:</w:t>
      </w:r>
    </w:p>
    <w:p w:rsidR="00E533C4" w:rsidRDefault="00E533C4" w:rsidP="00E533C4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237C2C">
        <w:rPr>
          <w:rFonts w:ascii="Times New Roman" w:hAnsi="Times New Roman"/>
          <w:i/>
          <w:sz w:val="28"/>
          <w:szCs w:val="24"/>
          <w:lang w:val="vi-VN"/>
        </w:rPr>
        <w:tab/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702"/>
        <w:gridCol w:w="3093"/>
        <w:gridCol w:w="2124"/>
        <w:gridCol w:w="2073"/>
      </w:tblGrid>
      <w:tr w:rsidR="00E533C4" w:rsidRPr="001E6619" w:rsidTr="00B35D83">
        <w:tc>
          <w:tcPr>
            <w:tcW w:w="746" w:type="dxa"/>
            <w:shd w:val="clear" w:color="auto" w:fill="auto"/>
            <w:vAlign w:val="center"/>
          </w:tcPr>
          <w:p w:rsidR="00E533C4" w:rsidRPr="00BB1984" w:rsidRDefault="00E533C4" w:rsidP="00B35D83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984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33C4" w:rsidRPr="00BB1984" w:rsidRDefault="00E533C4" w:rsidP="00B35D83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984">
              <w:rPr>
                <w:rFonts w:ascii="Times New Roman" w:hAnsi="Times New Roman"/>
                <w:b/>
                <w:sz w:val="24"/>
                <w:szCs w:val="24"/>
              </w:rPr>
              <w:t>Tên sách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E533C4" w:rsidRPr="00BB1984" w:rsidRDefault="00E533C4" w:rsidP="00B35D83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984">
              <w:rPr>
                <w:rFonts w:ascii="Times New Roman" w:hAnsi="Times New Roman"/>
                <w:b/>
                <w:sz w:val="24"/>
                <w:szCs w:val="24"/>
              </w:rPr>
              <w:t>Tác giả (tổng chủ biên, chủ biên)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533C4" w:rsidRPr="00BB1984" w:rsidRDefault="00E533C4" w:rsidP="00B35D83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984">
              <w:rPr>
                <w:rFonts w:ascii="Times New Roman" w:hAnsi="Times New Roman"/>
                <w:b/>
                <w:sz w:val="24"/>
                <w:szCs w:val="24"/>
              </w:rPr>
              <w:t>Thuộc bộ sách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533C4" w:rsidRPr="00BB1984" w:rsidRDefault="00E533C4" w:rsidP="00B35D83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984">
              <w:rPr>
                <w:rFonts w:ascii="Times New Roman" w:hAnsi="Times New Roman"/>
                <w:b/>
                <w:sz w:val="24"/>
                <w:szCs w:val="24"/>
              </w:rPr>
              <w:t>Nhà xuất bản</w:t>
            </w:r>
          </w:p>
        </w:tc>
      </w:tr>
      <w:tr w:rsidR="00E533C4" w:rsidRPr="001E6619" w:rsidTr="00B35D83">
        <w:tc>
          <w:tcPr>
            <w:tcW w:w="746" w:type="dxa"/>
            <w:shd w:val="clear" w:color="auto" w:fill="auto"/>
            <w:vAlign w:val="center"/>
          </w:tcPr>
          <w:p w:rsidR="00E533C4" w:rsidRPr="00EA60B9" w:rsidRDefault="00E533C4" w:rsidP="00B35D83">
            <w:pPr>
              <w:pStyle w:val="BodyTextIndent2"/>
              <w:widowControl w:val="0"/>
              <w:spacing w:line="288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</w:pPr>
            <w:r w:rsidRPr="00EA60B9"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33C4" w:rsidRPr="0059569F" w:rsidRDefault="00E533C4" w:rsidP="00B35D83">
            <w:pPr>
              <w:spacing w:before="40" w:after="40" w:line="30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Tiếng Việt 2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E533C4" w:rsidRPr="0059569F" w:rsidRDefault="00E533C4" w:rsidP="00B35D83">
            <w:pPr>
              <w:pStyle w:val="BodyTextIndent2"/>
              <w:widowControl w:val="0"/>
              <w:spacing w:line="288" w:lineRule="auto"/>
              <w:ind w:firstLine="0"/>
              <w:jc w:val="left"/>
              <w:rPr>
                <w:rFonts w:ascii="Times New Roman" w:hAnsi="Times New Roman"/>
                <w:b w:val="0"/>
                <w:i w:val="0"/>
                <w:sz w:val="26"/>
                <w:szCs w:val="26"/>
                <w:lang w:val="nl-NL"/>
              </w:rPr>
            </w:pPr>
            <w:r w:rsidRPr="0059569F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  <w:lang w:val="vi-VN"/>
              </w:rPr>
              <w:t>Nguyễn Minh Thuyết (Tổng Chủ biên kiêm Chủ biên)</w:t>
            </w:r>
          </w:p>
        </w:tc>
        <w:tc>
          <w:tcPr>
            <w:tcW w:w="2124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Cánh Diều</w:t>
            </w:r>
          </w:p>
        </w:tc>
        <w:tc>
          <w:tcPr>
            <w:tcW w:w="207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NXBĐHSP TPHCM</w:t>
            </w:r>
          </w:p>
        </w:tc>
      </w:tr>
      <w:tr w:rsidR="00E533C4" w:rsidRPr="001E6619" w:rsidTr="00B35D83">
        <w:tc>
          <w:tcPr>
            <w:tcW w:w="746" w:type="dxa"/>
            <w:shd w:val="clear" w:color="auto" w:fill="auto"/>
            <w:vAlign w:val="center"/>
          </w:tcPr>
          <w:p w:rsidR="00E533C4" w:rsidRPr="00EA60B9" w:rsidRDefault="00E533C4" w:rsidP="00B35D83">
            <w:pPr>
              <w:pStyle w:val="BodyTextIndent2"/>
              <w:widowControl w:val="0"/>
              <w:spacing w:line="288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</w:pPr>
            <w:r w:rsidRPr="00EA60B9"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E533C4" w:rsidRPr="0059569F" w:rsidRDefault="00E533C4" w:rsidP="00B35D8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color w:val="000000"/>
                <w:sz w:val="26"/>
                <w:szCs w:val="26"/>
              </w:rPr>
              <w:t>Toán 2</w:t>
            </w:r>
          </w:p>
        </w:tc>
        <w:tc>
          <w:tcPr>
            <w:tcW w:w="3093" w:type="dxa"/>
            <w:shd w:val="clear" w:color="auto" w:fill="auto"/>
          </w:tcPr>
          <w:p w:rsidR="00E533C4" w:rsidRPr="0059569F" w:rsidRDefault="00E533C4" w:rsidP="00B35D83">
            <w:pPr>
              <w:pStyle w:val="BodyTextIndent2"/>
              <w:widowControl w:val="0"/>
              <w:spacing w:line="288" w:lineRule="auto"/>
              <w:ind w:firstLine="0"/>
              <w:jc w:val="left"/>
              <w:rPr>
                <w:rFonts w:ascii="Times New Roman" w:hAnsi="Times New Roman"/>
                <w:b w:val="0"/>
                <w:i w:val="0"/>
                <w:sz w:val="26"/>
                <w:szCs w:val="26"/>
                <w:lang w:val="nl-NL"/>
              </w:rPr>
            </w:pPr>
            <w:r w:rsidRPr="0059569F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Đỗ Đức Thái </w:t>
            </w:r>
            <w:r w:rsidRPr="0059569F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  <w:lang w:val="vi-VN"/>
              </w:rPr>
              <w:t xml:space="preserve">(Tổng Chủ </w:t>
            </w:r>
            <w:r w:rsidRPr="0059569F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  <w:lang w:val="vi-VN"/>
              </w:rPr>
              <w:lastRenderedPageBreak/>
              <w:t>biên)</w:t>
            </w:r>
          </w:p>
        </w:tc>
        <w:tc>
          <w:tcPr>
            <w:tcW w:w="2124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lastRenderedPageBreak/>
              <w:t>Cánh Diều</w:t>
            </w:r>
          </w:p>
        </w:tc>
        <w:tc>
          <w:tcPr>
            <w:tcW w:w="2073" w:type="dxa"/>
            <w:shd w:val="clear" w:color="auto" w:fill="auto"/>
          </w:tcPr>
          <w:p w:rsidR="00E533C4" w:rsidRPr="000963F3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NXBĐHSP</w:t>
            </w:r>
          </w:p>
        </w:tc>
      </w:tr>
      <w:tr w:rsidR="00E533C4" w:rsidRPr="001E6619" w:rsidTr="00B35D83">
        <w:tc>
          <w:tcPr>
            <w:tcW w:w="746" w:type="dxa"/>
            <w:shd w:val="clear" w:color="auto" w:fill="auto"/>
            <w:vAlign w:val="center"/>
          </w:tcPr>
          <w:p w:rsidR="00E533C4" w:rsidRPr="00EA60B9" w:rsidRDefault="00E533C4" w:rsidP="00B35D83">
            <w:pPr>
              <w:pStyle w:val="BodyTextIndent2"/>
              <w:widowControl w:val="0"/>
              <w:spacing w:line="288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</w:pPr>
            <w:r w:rsidRPr="00EA60B9"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33C4" w:rsidRPr="0059569F" w:rsidRDefault="00E533C4" w:rsidP="00B35D83">
            <w:pPr>
              <w:spacing w:before="40" w:after="40" w:line="30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color w:val="000000"/>
                <w:sz w:val="26"/>
                <w:szCs w:val="26"/>
              </w:rPr>
              <w:t>Đạo đức 2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E533C4" w:rsidRPr="0059569F" w:rsidRDefault="00E533C4" w:rsidP="00B35D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Trần Văn Thắng (Tổng Chủ biên)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Cánh Diều</w:t>
            </w:r>
          </w:p>
        </w:tc>
        <w:tc>
          <w:tcPr>
            <w:tcW w:w="207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NXBĐHSP TPHCM</w:t>
            </w:r>
          </w:p>
        </w:tc>
      </w:tr>
      <w:tr w:rsidR="00E533C4" w:rsidRPr="001E6619" w:rsidTr="00B35D83">
        <w:tc>
          <w:tcPr>
            <w:tcW w:w="746" w:type="dxa"/>
            <w:shd w:val="clear" w:color="auto" w:fill="auto"/>
            <w:vAlign w:val="center"/>
          </w:tcPr>
          <w:p w:rsidR="00E533C4" w:rsidRPr="00EA60B9" w:rsidRDefault="00E533C4" w:rsidP="00B35D83">
            <w:pPr>
              <w:pStyle w:val="BodyTextIndent2"/>
              <w:widowControl w:val="0"/>
              <w:spacing w:line="288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</w:pPr>
            <w:r w:rsidRPr="00EA60B9"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33C4" w:rsidRPr="0059569F" w:rsidRDefault="00E533C4" w:rsidP="00B35D83">
            <w:pPr>
              <w:spacing w:before="40" w:after="40" w:line="30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color w:val="000000"/>
                <w:w w:val="105"/>
                <w:sz w:val="26"/>
                <w:szCs w:val="26"/>
              </w:rPr>
              <w:t>TNXH 2</w:t>
            </w:r>
          </w:p>
        </w:tc>
        <w:tc>
          <w:tcPr>
            <w:tcW w:w="309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Mai Sỹ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Tuấn </w:t>
            </w:r>
            <w:r w:rsidRPr="0059569F">
              <w:rPr>
                <w:rFonts w:ascii="Times New Roman" w:hAnsi="Times New Roman"/>
                <w:sz w:val="26"/>
                <w:szCs w:val="26"/>
              </w:rPr>
              <w:t>(Tổng Chủ biên)</w:t>
            </w:r>
          </w:p>
        </w:tc>
        <w:tc>
          <w:tcPr>
            <w:tcW w:w="2124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Cánh Diều</w:t>
            </w:r>
          </w:p>
        </w:tc>
        <w:tc>
          <w:tcPr>
            <w:tcW w:w="207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 xml:space="preserve">NXBĐHSP </w:t>
            </w:r>
          </w:p>
        </w:tc>
      </w:tr>
      <w:tr w:rsidR="00E533C4" w:rsidRPr="001E6619" w:rsidTr="00B35D83">
        <w:tc>
          <w:tcPr>
            <w:tcW w:w="746" w:type="dxa"/>
            <w:shd w:val="clear" w:color="auto" w:fill="auto"/>
            <w:vAlign w:val="center"/>
          </w:tcPr>
          <w:p w:rsidR="00E533C4" w:rsidRPr="00EA60B9" w:rsidRDefault="00E533C4" w:rsidP="00B35D83">
            <w:pPr>
              <w:pStyle w:val="BodyTextIndent2"/>
              <w:widowControl w:val="0"/>
              <w:spacing w:line="288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</w:pPr>
            <w:r w:rsidRPr="00EA60B9"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33C4" w:rsidRPr="00BE3E36" w:rsidRDefault="00E533C4" w:rsidP="00B35D83">
            <w:pPr>
              <w:spacing w:before="40" w:after="4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BE3E36">
              <w:rPr>
                <w:rFonts w:ascii="Times New Roman" w:hAnsi="Times New Roman"/>
                <w:sz w:val="26"/>
                <w:szCs w:val="26"/>
              </w:rPr>
              <w:t>Giáo dục thể chất 2</w:t>
            </w:r>
          </w:p>
        </w:tc>
        <w:tc>
          <w:tcPr>
            <w:tcW w:w="3093" w:type="dxa"/>
            <w:shd w:val="clear" w:color="auto" w:fill="auto"/>
          </w:tcPr>
          <w:p w:rsidR="00E533C4" w:rsidRPr="00BE3E36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BE3E36">
              <w:rPr>
                <w:rFonts w:ascii="Times New Roman" w:hAnsi="Times New Roman"/>
                <w:sz w:val="26"/>
                <w:szCs w:val="26"/>
              </w:rPr>
              <w:t>Lưu Quang Hiệp                    (Tổng Chủ biên)</w:t>
            </w:r>
          </w:p>
        </w:tc>
        <w:tc>
          <w:tcPr>
            <w:tcW w:w="2124" w:type="dxa"/>
            <w:shd w:val="clear" w:color="auto" w:fill="auto"/>
          </w:tcPr>
          <w:p w:rsidR="00E533C4" w:rsidRPr="00BE3E36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BE3E36">
              <w:rPr>
                <w:rFonts w:ascii="Times New Roman" w:hAnsi="Times New Roman"/>
                <w:sz w:val="26"/>
                <w:szCs w:val="26"/>
              </w:rPr>
              <w:t>Cánh Diều</w:t>
            </w:r>
          </w:p>
        </w:tc>
        <w:tc>
          <w:tcPr>
            <w:tcW w:w="2073" w:type="dxa"/>
            <w:shd w:val="clear" w:color="auto" w:fill="auto"/>
          </w:tcPr>
          <w:p w:rsidR="00E533C4" w:rsidRPr="00BE3E36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BE3E36">
              <w:rPr>
                <w:rFonts w:ascii="Times New Roman" w:hAnsi="Times New Roman"/>
                <w:sz w:val="26"/>
                <w:szCs w:val="26"/>
              </w:rPr>
              <w:t>NXBĐHSP</w:t>
            </w:r>
          </w:p>
        </w:tc>
      </w:tr>
      <w:tr w:rsidR="00E533C4" w:rsidRPr="001E6619" w:rsidTr="00B35D83">
        <w:tc>
          <w:tcPr>
            <w:tcW w:w="746" w:type="dxa"/>
            <w:shd w:val="clear" w:color="auto" w:fill="auto"/>
            <w:vAlign w:val="center"/>
          </w:tcPr>
          <w:p w:rsidR="00E533C4" w:rsidRPr="00EA60B9" w:rsidRDefault="00E533C4" w:rsidP="00B35D83">
            <w:pPr>
              <w:pStyle w:val="BodyTextIndent2"/>
              <w:widowControl w:val="0"/>
              <w:spacing w:line="288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</w:pPr>
            <w:r w:rsidRPr="00EA60B9"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  <w:t>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33C4" w:rsidRPr="0059569F" w:rsidRDefault="00E533C4" w:rsidP="00B35D83">
            <w:pPr>
              <w:spacing w:before="40" w:after="40" w:line="30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color w:val="000000"/>
                <w:sz w:val="26"/>
                <w:szCs w:val="26"/>
              </w:rPr>
              <w:t>Âm nhạc 2</w:t>
            </w:r>
          </w:p>
        </w:tc>
        <w:tc>
          <w:tcPr>
            <w:tcW w:w="309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Hoàng Long,                                Đỗ Thị Minh Chính                                       (đồng Tổng Chủ biên)</w:t>
            </w:r>
          </w:p>
        </w:tc>
        <w:tc>
          <w:tcPr>
            <w:tcW w:w="2124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Kết nối tri thức với cuộc sống</w:t>
            </w:r>
          </w:p>
        </w:tc>
        <w:tc>
          <w:tcPr>
            <w:tcW w:w="207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NXBGDVN</w:t>
            </w:r>
          </w:p>
        </w:tc>
      </w:tr>
      <w:tr w:rsidR="00E533C4" w:rsidRPr="001E6619" w:rsidTr="00B35D83">
        <w:tc>
          <w:tcPr>
            <w:tcW w:w="746" w:type="dxa"/>
            <w:shd w:val="clear" w:color="auto" w:fill="auto"/>
            <w:vAlign w:val="center"/>
          </w:tcPr>
          <w:p w:rsidR="00E533C4" w:rsidRPr="00EA60B9" w:rsidRDefault="00E533C4" w:rsidP="00B35D83">
            <w:pPr>
              <w:pStyle w:val="BodyTextIndent2"/>
              <w:widowControl w:val="0"/>
              <w:spacing w:line="288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</w:pPr>
            <w:r w:rsidRPr="00EA60B9"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  <w:t>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33C4" w:rsidRPr="0059569F" w:rsidRDefault="00E533C4" w:rsidP="00B35D83">
            <w:pPr>
              <w:spacing w:before="40" w:after="40" w:line="30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Mĩ thuật 2</w:t>
            </w:r>
          </w:p>
        </w:tc>
        <w:tc>
          <w:tcPr>
            <w:tcW w:w="309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Nguyễn Xuân Tiên,                         Nguyễn Thị Nhung                   (đồng Tổng Chủ biên)</w:t>
            </w:r>
          </w:p>
        </w:tc>
        <w:tc>
          <w:tcPr>
            <w:tcW w:w="2124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Chân trời sáng tạo</w:t>
            </w:r>
          </w:p>
        </w:tc>
        <w:tc>
          <w:tcPr>
            <w:tcW w:w="207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NXBGDVN</w:t>
            </w:r>
          </w:p>
        </w:tc>
      </w:tr>
      <w:tr w:rsidR="00E533C4" w:rsidRPr="001E6619" w:rsidTr="00B35D83">
        <w:tc>
          <w:tcPr>
            <w:tcW w:w="746" w:type="dxa"/>
            <w:shd w:val="clear" w:color="auto" w:fill="auto"/>
            <w:vAlign w:val="center"/>
          </w:tcPr>
          <w:p w:rsidR="00E533C4" w:rsidRPr="00EA60B9" w:rsidRDefault="00E533C4" w:rsidP="00B35D83">
            <w:pPr>
              <w:pStyle w:val="BodyTextIndent2"/>
              <w:widowControl w:val="0"/>
              <w:spacing w:line="288" w:lineRule="auto"/>
              <w:ind w:firstLine="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  <w:t xml:space="preserve">  </w:t>
            </w:r>
            <w:r w:rsidRPr="00EA60B9"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33C4" w:rsidRPr="0059569F" w:rsidRDefault="00E533C4" w:rsidP="00B35D83">
            <w:pPr>
              <w:spacing w:before="40" w:after="40" w:line="30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color w:val="000000"/>
                <w:sz w:val="26"/>
                <w:szCs w:val="26"/>
              </w:rPr>
              <w:t>Hoạt động trải nghiệm 2</w:t>
            </w:r>
          </w:p>
        </w:tc>
        <w:tc>
          <w:tcPr>
            <w:tcW w:w="309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Nguyễn Dục Quang                  (Tổng Chủ biên)</w:t>
            </w:r>
          </w:p>
        </w:tc>
        <w:tc>
          <w:tcPr>
            <w:tcW w:w="2124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Cánh Diều</w:t>
            </w:r>
          </w:p>
        </w:tc>
        <w:tc>
          <w:tcPr>
            <w:tcW w:w="207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NXBĐHSP TPHCM</w:t>
            </w:r>
          </w:p>
        </w:tc>
      </w:tr>
      <w:tr w:rsidR="00E533C4" w:rsidRPr="001E6619" w:rsidTr="00B35D83">
        <w:tc>
          <w:tcPr>
            <w:tcW w:w="746" w:type="dxa"/>
            <w:shd w:val="clear" w:color="auto" w:fill="auto"/>
            <w:vAlign w:val="center"/>
          </w:tcPr>
          <w:p w:rsidR="00E533C4" w:rsidRPr="00EA60B9" w:rsidRDefault="00E533C4" w:rsidP="00B35D83">
            <w:pPr>
              <w:pStyle w:val="BodyTextIndent2"/>
              <w:widowControl w:val="0"/>
              <w:spacing w:line="288" w:lineRule="auto"/>
              <w:ind w:firstLine="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nl-NL"/>
              </w:rPr>
              <w:t xml:space="preserve"> 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533C4" w:rsidRPr="0059569F" w:rsidRDefault="00E533C4" w:rsidP="00B35D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Tiếng Anh 2 </w:t>
            </w:r>
          </w:p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I-learn smart start</w:t>
            </w:r>
          </w:p>
        </w:tc>
        <w:tc>
          <w:tcPr>
            <w:tcW w:w="309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N</w:t>
            </w:r>
            <w:r>
              <w:rPr>
                <w:rFonts w:ascii="Times New Roman" w:hAnsi="Times New Roman"/>
                <w:sz w:val="26"/>
                <w:szCs w:val="26"/>
              </w:rPr>
              <w:t>guyễn Thị Ngọc Quyên (Chủ biên)</w:t>
            </w:r>
            <w:r w:rsidRPr="0059569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3" w:type="dxa"/>
            <w:shd w:val="clear" w:color="auto" w:fill="auto"/>
          </w:tcPr>
          <w:p w:rsidR="00E533C4" w:rsidRPr="0059569F" w:rsidRDefault="00E533C4" w:rsidP="00B35D83">
            <w:pPr>
              <w:rPr>
                <w:rFonts w:ascii="Times New Roman" w:hAnsi="Times New Roman"/>
                <w:sz w:val="26"/>
                <w:szCs w:val="26"/>
              </w:rPr>
            </w:pPr>
            <w:r w:rsidRPr="0059569F">
              <w:rPr>
                <w:rFonts w:ascii="Times New Roman" w:hAnsi="Times New Roman"/>
                <w:sz w:val="26"/>
                <w:szCs w:val="26"/>
              </w:rPr>
              <w:t>NXBĐHSP TPHCM</w:t>
            </w:r>
          </w:p>
        </w:tc>
      </w:tr>
    </w:tbl>
    <w:p w:rsidR="00E533C4" w:rsidRDefault="00E533C4" w:rsidP="00E533C4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E533C4" w:rsidRPr="001E6619" w:rsidRDefault="00E533C4" w:rsidP="00E533C4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237C2C">
        <w:rPr>
          <w:rFonts w:ascii="Times New Roman" w:hAnsi="Times New Roman"/>
          <w:b/>
          <w:sz w:val="28"/>
          <w:szCs w:val="24"/>
          <w:lang w:val="vi-VN"/>
        </w:rPr>
        <w:t xml:space="preserve">     </w:t>
      </w:r>
      <w:r w:rsidRPr="001E6619">
        <w:rPr>
          <w:rFonts w:ascii="Times New Roman" w:hAnsi="Times New Roman"/>
          <w:b/>
          <w:sz w:val="28"/>
          <w:szCs w:val="24"/>
          <w:lang w:val="vi-VN"/>
        </w:rPr>
        <w:tab/>
      </w:r>
      <w:r>
        <w:rPr>
          <w:rFonts w:ascii="Times New Roman" w:hAnsi="Times New Roman"/>
          <w:b/>
          <w:sz w:val="28"/>
          <w:szCs w:val="24"/>
          <w:lang w:val="vi-VN"/>
        </w:rPr>
        <w:t xml:space="preserve">Điều </w:t>
      </w:r>
      <w:r>
        <w:rPr>
          <w:rFonts w:ascii="Times New Roman" w:hAnsi="Times New Roman"/>
          <w:b/>
          <w:sz w:val="28"/>
          <w:szCs w:val="24"/>
        </w:rPr>
        <w:t>2</w:t>
      </w:r>
      <w:r w:rsidRPr="001E6619">
        <w:rPr>
          <w:rFonts w:ascii="Times New Roman" w:hAnsi="Times New Roman"/>
          <w:sz w:val="28"/>
          <w:szCs w:val="24"/>
          <w:lang w:val="vi-VN"/>
        </w:rPr>
        <w:t>.</w:t>
      </w:r>
      <w:r w:rsidRPr="00237C2C">
        <w:rPr>
          <w:rFonts w:ascii="Times New Roman" w:hAnsi="Times New Roman"/>
          <w:sz w:val="28"/>
          <w:szCs w:val="24"/>
          <w:lang w:val="vi-VN"/>
        </w:rPr>
        <w:t xml:space="preserve"> Các bộ phận</w:t>
      </w:r>
      <w:r>
        <w:rPr>
          <w:rFonts w:ascii="Times New Roman" w:hAnsi="Times New Roman"/>
          <w:sz w:val="28"/>
          <w:szCs w:val="24"/>
        </w:rPr>
        <w:t xml:space="preserve"> của nhà trường và toàn thể cán bộ, giáo viên, nhân viên, học sinh và phụ huynh học sinh trường Tiểu học</w:t>
      </w:r>
      <w:r w:rsidR="00F84105">
        <w:rPr>
          <w:rFonts w:ascii="Times New Roman" w:hAnsi="Times New Roman"/>
          <w:sz w:val="28"/>
          <w:szCs w:val="24"/>
        </w:rPr>
        <w:t xml:space="preserve"> xã</w:t>
      </w:r>
      <w:r>
        <w:rPr>
          <w:rFonts w:ascii="Times New Roman" w:hAnsi="Times New Roman"/>
          <w:sz w:val="28"/>
          <w:szCs w:val="24"/>
        </w:rPr>
        <w:t xml:space="preserve"> Hợp Hưng</w:t>
      </w:r>
      <w:r w:rsidRPr="00237C2C">
        <w:rPr>
          <w:rFonts w:ascii="Times New Roman" w:hAnsi="Times New Roman"/>
          <w:sz w:val="28"/>
          <w:szCs w:val="24"/>
          <w:lang w:val="vi-VN"/>
        </w:rPr>
        <w:t xml:space="preserve"> chịu trách</w:t>
      </w:r>
      <w:r>
        <w:rPr>
          <w:rFonts w:ascii="Times New Roman" w:hAnsi="Times New Roman"/>
          <w:sz w:val="28"/>
          <w:szCs w:val="24"/>
          <w:lang w:val="vi-VN"/>
        </w:rPr>
        <w:t xml:space="preserve"> nhiệm thi hành quyết định này.</w:t>
      </w:r>
      <w:r>
        <w:rPr>
          <w:rFonts w:ascii="Times New Roman" w:hAnsi="Times New Roman"/>
          <w:sz w:val="28"/>
          <w:szCs w:val="24"/>
        </w:rPr>
        <w:t>/.</w:t>
      </w:r>
    </w:p>
    <w:p w:rsidR="00E533C4" w:rsidRPr="00237C2C" w:rsidRDefault="00E533C4" w:rsidP="00E533C4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4"/>
          <w:lang w:val="vi-VN"/>
        </w:rPr>
      </w:pPr>
    </w:p>
    <w:tbl>
      <w:tblPr>
        <w:tblW w:w="9972" w:type="dxa"/>
        <w:tblLook w:val="01E0" w:firstRow="1" w:lastRow="1" w:firstColumn="1" w:lastColumn="1" w:noHBand="0" w:noVBand="0"/>
      </w:tblPr>
      <w:tblGrid>
        <w:gridCol w:w="2977"/>
        <w:gridCol w:w="3544"/>
        <w:gridCol w:w="3451"/>
      </w:tblGrid>
      <w:tr w:rsidR="00916E94" w:rsidRPr="00237C2C" w:rsidTr="00AB2C30">
        <w:tc>
          <w:tcPr>
            <w:tcW w:w="2977" w:type="dxa"/>
          </w:tcPr>
          <w:p w:rsidR="00916E94" w:rsidRPr="004A30F6" w:rsidRDefault="00916E94" w:rsidP="00CF4939">
            <w:pPr>
              <w:pStyle w:val="BodyTextIndent2"/>
              <w:widowControl w:val="0"/>
              <w:spacing w:line="288" w:lineRule="auto"/>
              <w:ind w:firstLine="0"/>
              <w:rPr>
                <w:rFonts w:ascii="Times New Roman" w:hAnsi="Times New Roman"/>
                <w:sz w:val="20"/>
                <w:lang w:val="nl-NL"/>
              </w:rPr>
            </w:pPr>
            <w:r w:rsidRPr="004A30F6">
              <w:rPr>
                <w:rFonts w:ascii="Times New Roman" w:hAnsi="Times New Roman"/>
                <w:sz w:val="20"/>
                <w:lang w:val="nl-NL"/>
              </w:rPr>
              <w:t>Nơi nhận:</w:t>
            </w:r>
          </w:p>
          <w:p w:rsidR="00916E94" w:rsidRPr="004A30F6" w:rsidRDefault="00916E94" w:rsidP="00CF4939">
            <w:pPr>
              <w:pStyle w:val="BodyTextIndent2"/>
              <w:widowControl w:val="0"/>
              <w:numPr>
                <w:ilvl w:val="0"/>
                <w:numId w:val="1"/>
              </w:numPr>
              <w:ind w:left="714" w:hanging="357"/>
              <w:rPr>
                <w:rFonts w:ascii="Times New Roman" w:hAnsi="Times New Roman"/>
                <w:b w:val="0"/>
                <w:i w:val="0"/>
                <w:sz w:val="20"/>
                <w:lang w:val="nl-NL"/>
              </w:rPr>
            </w:pPr>
            <w:r w:rsidRPr="004A30F6">
              <w:rPr>
                <w:rFonts w:ascii="Times New Roman" w:hAnsi="Times New Roman"/>
                <w:b w:val="0"/>
                <w:i w:val="0"/>
                <w:sz w:val="20"/>
                <w:lang w:val="nl-NL"/>
              </w:rPr>
              <w:t>PGD(để báo cáo)</w:t>
            </w:r>
          </w:p>
          <w:p w:rsidR="00916E94" w:rsidRPr="004A30F6" w:rsidRDefault="00916E94" w:rsidP="00CF4939">
            <w:pPr>
              <w:pStyle w:val="BodyTextIndent2"/>
              <w:widowControl w:val="0"/>
              <w:numPr>
                <w:ilvl w:val="0"/>
                <w:numId w:val="1"/>
              </w:numPr>
              <w:ind w:left="714" w:hanging="357"/>
              <w:rPr>
                <w:rFonts w:ascii="Times New Roman" w:hAnsi="Times New Roman"/>
                <w:b w:val="0"/>
                <w:i w:val="0"/>
                <w:sz w:val="20"/>
                <w:lang w:val="nl-NL"/>
              </w:rPr>
            </w:pPr>
            <w:r w:rsidRPr="004A30F6">
              <w:rPr>
                <w:rFonts w:ascii="Times New Roman" w:hAnsi="Times New Roman"/>
                <w:b w:val="0"/>
                <w:i w:val="0"/>
                <w:sz w:val="20"/>
                <w:lang w:val="nl-NL"/>
              </w:rPr>
              <w:t>Website nhà trường</w:t>
            </w:r>
          </w:p>
          <w:p w:rsidR="00916E94" w:rsidRPr="004A30F6" w:rsidRDefault="00916E94" w:rsidP="00CF4939">
            <w:pPr>
              <w:pStyle w:val="BodyTextIndent2"/>
              <w:widowControl w:val="0"/>
              <w:numPr>
                <w:ilvl w:val="0"/>
                <w:numId w:val="1"/>
              </w:numPr>
              <w:ind w:left="714" w:hanging="357"/>
              <w:rPr>
                <w:rFonts w:ascii="Times New Roman" w:hAnsi="Times New Roman"/>
                <w:b w:val="0"/>
                <w:i w:val="0"/>
                <w:sz w:val="20"/>
                <w:lang w:val="nl-NL"/>
              </w:rPr>
            </w:pPr>
            <w:r w:rsidRPr="004A30F6">
              <w:rPr>
                <w:rFonts w:ascii="Times New Roman" w:hAnsi="Times New Roman"/>
                <w:b w:val="0"/>
                <w:i w:val="0"/>
                <w:sz w:val="20"/>
                <w:lang w:val="nl-NL"/>
              </w:rPr>
              <w:t>CB,GV, NV</w:t>
            </w:r>
          </w:p>
          <w:p w:rsidR="00916E94" w:rsidRPr="00CF4939" w:rsidRDefault="00916E94" w:rsidP="00CF4939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CF4939">
              <w:rPr>
                <w:rFonts w:ascii="Times New Roman" w:hAnsi="Times New Roman"/>
                <w:i/>
                <w:sz w:val="20"/>
                <w:lang w:val="nl-NL"/>
              </w:rPr>
              <w:t>Ban đại diện phụ huynh</w:t>
            </w:r>
          </w:p>
        </w:tc>
        <w:tc>
          <w:tcPr>
            <w:tcW w:w="3544" w:type="dxa"/>
          </w:tcPr>
          <w:p w:rsidR="00AB2C30" w:rsidRPr="00237C2C" w:rsidRDefault="00916E94" w:rsidP="00AB2C30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  </w:t>
            </w:r>
            <w:r w:rsidR="00AB2C30">
              <w:rPr>
                <w:rFonts w:ascii="Times New Roman" w:hAnsi="Times New Roman"/>
                <w:b/>
                <w:sz w:val="28"/>
                <w:szCs w:val="24"/>
              </w:rPr>
              <w:t xml:space="preserve">         </w:t>
            </w:r>
          </w:p>
          <w:p w:rsidR="00AB2C30" w:rsidRPr="00237C2C" w:rsidRDefault="00AB2C30" w:rsidP="00916E94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3451" w:type="dxa"/>
          </w:tcPr>
          <w:p w:rsidR="00916E94" w:rsidRDefault="00916E94" w:rsidP="00B35D83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37C2C">
              <w:rPr>
                <w:rFonts w:ascii="Times New Roman" w:hAnsi="Times New Roman"/>
                <w:b/>
                <w:sz w:val="28"/>
                <w:szCs w:val="24"/>
              </w:rPr>
              <w:t>HIỆU TRƯỞNG</w:t>
            </w:r>
          </w:p>
          <w:p w:rsidR="00916E94" w:rsidRDefault="00916E94" w:rsidP="00B35D83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16E94" w:rsidRDefault="00916E94" w:rsidP="00B35D83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16E94" w:rsidRPr="00237C2C" w:rsidRDefault="00916E94" w:rsidP="00B35D83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Nguyễn Xuân Trường</w:t>
            </w:r>
          </w:p>
        </w:tc>
      </w:tr>
    </w:tbl>
    <w:p w:rsidR="00E533C4" w:rsidRDefault="00E533C4" w:rsidP="00E533C4"/>
    <w:p w:rsidR="00E533C4" w:rsidRDefault="00E533C4" w:rsidP="00E533C4"/>
    <w:p w:rsidR="00E533C4" w:rsidRDefault="00E533C4" w:rsidP="00E533C4"/>
    <w:p w:rsidR="00E533C4" w:rsidRDefault="00E533C4" w:rsidP="00E533C4"/>
    <w:p w:rsidR="00E533C4" w:rsidRDefault="00E533C4" w:rsidP="00E533C4"/>
    <w:sectPr w:rsidR="00E533C4" w:rsidSect="00604DD6">
      <w:pgSz w:w="12240" w:h="15840"/>
      <w:pgMar w:top="709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353"/>
    <w:multiLevelType w:val="hybridMultilevel"/>
    <w:tmpl w:val="54DCDD40"/>
    <w:lvl w:ilvl="0" w:tplc="20781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FB"/>
    <w:rsid w:val="00026B8D"/>
    <w:rsid w:val="0005558D"/>
    <w:rsid w:val="000F415E"/>
    <w:rsid w:val="001314AD"/>
    <w:rsid w:val="0015646F"/>
    <w:rsid w:val="001C4CFB"/>
    <w:rsid w:val="002A0F35"/>
    <w:rsid w:val="00301E9A"/>
    <w:rsid w:val="00376812"/>
    <w:rsid w:val="003D2C65"/>
    <w:rsid w:val="003F65E5"/>
    <w:rsid w:val="00423D45"/>
    <w:rsid w:val="004B1EE9"/>
    <w:rsid w:val="004E49E9"/>
    <w:rsid w:val="0058145E"/>
    <w:rsid w:val="00604DD6"/>
    <w:rsid w:val="006B1816"/>
    <w:rsid w:val="006B4D7A"/>
    <w:rsid w:val="006F145F"/>
    <w:rsid w:val="00705F09"/>
    <w:rsid w:val="007919AC"/>
    <w:rsid w:val="00797359"/>
    <w:rsid w:val="007A104D"/>
    <w:rsid w:val="008028B6"/>
    <w:rsid w:val="00830086"/>
    <w:rsid w:val="00852AA2"/>
    <w:rsid w:val="0089043A"/>
    <w:rsid w:val="008921A8"/>
    <w:rsid w:val="008C4633"/>
    <w:rsid w:val="008C56B3"/>
    <w:rsid w:val="00916E94"/>
    <w:rsid w:val="009379D6"/>
    <w:rsid w:val="00965380"/>
    <w:rsid w:val="009E6723"/>
    <w:rsid w:val="009F178F"/>
    <w:rsid w:val="00A01A51"/>
    <w:rsid w:val="00A110B7"/>
    <w:rsid w:val="00A2230D"/>
    <w:rsid w:val="00A721FF"/>
    <w:rsid w:val="00A865E5"/>
    <w:rsid w:val="00AB2C30"/>
    <w:rsid w:val="00AD11FB"/>
    <w:rsid w:val="00B24D78"/>
    <w:rsid w:val="00BB1984"/>
    <w:rsid w:val="00C75C02"/>
    <w:rsid w:val="00CA6F07"/>
    <w:rsid w:val="00CD7686"/>
    <w:rsid w:val="00CF4939"/>
    <w:rsid w:val="00D05EE2"/>
    <w:rsid w:val="00DC2483"/>
    <w:rsid w:val="00DD5F5F"/>
    <w:rsid w:val="00E008A0"/>
    <w:rsid w:val="00E533C4"/>
    <w:rsid w:val="00E82B1C"/>
    <w:rsid w:val="00E919A8"/>
    <w:rsid w:val="00EA7CD7"/>
    <w:rsid w:val="00ED2E85"/>
    <w:rsid w:val="00F82100"/>
    <w:rsid w:val="00F84105"/>
    <w:rsid w:val="00FC3C1E"/>
    <w:rsid w:val="00F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EBE9486"/>
  <w15:docId w15:val="{87C92D3B-1682-4D3E-BBAB-4BF2295A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CF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1C4CFB"/>
    <w:pPr>
      <w:spacing w:after="0" w:line="240" w:lineRule="auto"/>
      <w:ind w:firstLine="720"/>
      <w:jc w:val="both"/>
    </w:pPr>
    <w:rPr>
      <w:rFonts w:ascii=".VnTime" w:hAnsi=".VnTime"/>
      <w:b/>
      <w:i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C4CFB"/>
    <w:rPr>
      <w:rFonts w:ascii=".VnTime" w:eastAsia="Times New Roman" w:hAnsi=".VnTime" w:cs="Times New Roman"/>
      <w:b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F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2022-09-30T01:22:00Z</cp:lastPrinted>
  <dcterms:created xsi:type="dcterms:W3CDTF">2022-05-12T09:53:00Z</dcterms:created>
  <dcterms:modified xsi:type="dcterms:W3CDTF">2022-10-21T14:38:00Z</dcterms:modified>
</cp:coreProperties>
</file>